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0DBF9C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167E2">
        <w:rPr>
          <w:rFonts w:ascii="Arial" w:hAnsi="Arial" w:cs="Arial"/>
          <w:b/>
          <w:bCs/>
          <w:sz w:val="24"/>
          <w:szCs w:val="24"/>
        </w:rPr>
        <w:t>8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5437D7" w:rsidRPr="005437D7">
        <w:rPr>
          <w:rFonts w:ascii="Arial" w:hAnsi="Arial" w:cs="Arial"/>
          <w:b/>
          <w:bCs/>
          <w:sz w:val="24"/>
          <w:szCs w:val="24"/>
        </w:rPr>
        <w:t>S2-2308703</w:t>
      </w:r>
    </w:p>
    <w:p w14:paraId="6635DFD4" w14:textId="799BA682" w:rsidR="00011EC3" w:rsidRDefault="006167E2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6167E2">
        <w:rPr>
          <w:rFonts w:ascii="Arial" w:hAnsi="Arial" w:cs="Arial"/>
          <w:b/>
          <w:bCs/>
          <w:sz w:val="24"/>
          <w:szCs w:val="24"/>
        </w:rPr>
        <w:t xml:space="preserve">Goteborg, SE, August 21 – 25,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>
        <w:rPr>
          <w:rFonts w:ascii="Arial" w:hAnsi="Arial" w:cs="Arial"/>
          <w:b/>
          <w:bCs/>
          <w:color w:val="0000FF"/>
        </w:rPr>
        <w:t xml:space="preserve"> </w:t>
      </w:r>
      <w:r w:rsidRPr="006167E2">
        <w:rPr>
          <w:rFonts w:ascii="Arial" w:hAnsi="Arial" w:cs="Arial"/>
          <w:b/>
          <w:bCs/>
          <w:color w:val="0000FF"/>
        </w:rPr>
        <w:t>S2-2306450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3BCDEC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</w:t>
      </w:r>
      <w:r w:rsidR="00C65568">
        <w:t>to</w:t>
      </w:r>
      <w:r w:rsidR="00130BB7">
        <w:t xml:space="preserve"> </w:t>
      </w:r>
      <w:r w:rsidR="00C65568" w:rsidRPr="00C65568">
        <w:t>LS on</w:t>
      </w:r>
      <w:r w:rsidR="00F63D05" w:rsidRPr="00BE1059">
        <w:t xml:space="preserve"> MBS service area update clarificatio</w:t>
      </w:r>
      <w:r w:rsidR="00F63D05">
        <w:t>n</w:t>
      </w:r>
    </w:p>
    <w:p w14:paraId="7E261271" w14:textId="312B8FE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E3E83">
        <w:rPr>
          <w:color w:val="000000"/>
        </w:rPr>
        <w:t>(</w:t>
      </w:r>
      <w:bookmarkStart w:id="4" w:name="S2-2308285"/>
      <w:r w:rsidR="00D52445" w:rsidRPr="00D52445">
        <w:fldChar w:fldCharType="begin"/>
      </w:r>
      <w:r w:rsidR="00D52445" w:rsidRPr="00D52445">
        <w:instrText xml:space="preserve"> HYPERLINK "https://www.3gpp.org/ftp/tsg_sa/WG2_Arch/TSGS2_158_Goteborg_2023-08/Docs/S2-2308285.zip" \t "_blank" </w:instrText>
      </w:r>
      <w:r w:rsidR="00D52445" w:rsidRPr="00D52445">
        <w:fldChar w:fldCharType="separate"/>
      </w:r>
      <w:r w:rsidR="00D52445" w:rsidRPr="00D52445">
        <w:rPr>
          <w:rStyle w:val="Hyperlink"/>
          <w:shd w:val="clear" w:color="auto" w:fill="FFFFFF"/>
        </w:rPr>
        <w:t>S2-2308285</w:t>
      </w:r>
      <w:r w:rsidR="00D52445" w:rsidRPr="00D52445">
        <w:fldChar w:fldCharType="end"/>
      </w:r>
      <w:bookmarkEnd w:id="4"/>
      <w:r w:rsidR="00146955" w:rsidRPr="002900C5">
        <w:rPr>
          <w:color w:val="000000"/>
          <w:lang w:eastAsia="zh-CN"/>
        </w:rPr>
        <w:t>/</w:t>
      </w:r>
      <w:r w:rsidR="00676AEF" w:rsidRPr="00676AEF">
        <w:t>S6-231606</w:t>
      </w:r>
      <w:r w:rsidR="00787651" w:rsidRPr="00DE3E83">
        <w:rPr>
          <w:color w:val="000000"/>
        </w:rPr>
        <w:t xml:space="preserve">) </w:t>
      </w:r>
      <w:r w:rsidR="00C65568" w:rsidRPr="00DE3E83">
        <w:t>LS</w:t>
      </w:r>
      <w:r w:rsidR="00C65568" w:rsidRPr="00C65568">
        <w:t xml:space="preserve"> </w:t>
      </w:r>
      <w:r w:rsidR="00BE1059" w:rsidRPr="00BE1059">
        <w:t>on MBS service area update clarificatio</w:t>
      </w:r>
      <w:r w:rsidR="00BE1059">
        <w:t>n</w:t>
      </w:r>
    </w:p>
    <w:p w14:paraId="7E261272" w14:textId="5D40D83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F872E1">
        <w:rPr>
          <w:color w:val="000000"/>
          <w:lang w:eastAsia="zh-CN"/>
        </w:rPr>
        <w:t>8</w:t>
      </w:r>
    </w:p>
    <w:p w14:paraId="7E261273" w14:textId="72092C5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F872E1" w:rsidRPr="00F872E1">
        <w:t>MCOver5MBS, eSEAL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7C2AAB7" w:rsidR="00463675" w:rsidRPr="0024756E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62224">
        <w:t>SA</w:t>
      </w:r>
      <w:r w:rsidR="009667D9">
        <w:t>6</w:t>
      </w:r>
    </w:p>
    <w:p w14:paraId="7E261277" w14:textId="1DAFC68D" w:rsidR="00463675" w:rsidRPr="0024756E" w:rsidRDefault="00463675" w:rsidP="000F4E43">
      <w:pPr>
        <w:pStyle w:val="Source"/>
        <w:rPr>
          <w:b w:val="0"/>
          <w:lang w:val="en-CA" w:eastAsia="zh-CN"/>
        </w:rPr>
      </w:pPr>
      <w:r w:rsidRPr="0024756E">
        <w:rPr>
          <w:lang w:val="en-CA"/>
        </w:rPr>
        <w:t>Cc:</w:t>
      </w:r>
      <w:r w:rsidRPr="0024756E">
        <w:rPr>
          <w:lang w:val="en-CA"/>
        </w:rPr>
        <w:tab/>
      </w:r>
      <w:r w:rsidR="009276C5" w:rsidRPr="0024756E">
        <w:rPr>
          <w:lang w:val="en-CA"/>
        </w:rPr>
        <w:t>CT4</w:t>
      </w:r>
      <w:r w:rsidR="007C39F5" w:rsidRPr="0024756E">
        <w:rPr>
          <w:lang w:val="en-CA"/>
        </w:rPr>
        <w:t>, CT</w:t>
      </w:r>
      <w:r w:rsidR="00A94FDD" w:rsidRPr="0024756E">
        <w:rPr>
          <w:lang w:val="en-CA"/>
        </w:rPr>
        <w:t>3</w:t>
      </w:r>
    </w:p>
    <w:p w14:paraId="7E261278" w14:textId="77777777" w:rsidR="00463675" w:rsidRPr="0024756E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24756E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24756E">
        <w:rPr>
          <w:rFonts w:ascii="Arial" w:hAnsi="Arial" w:cs="Arial"/>
          <w:b/>
          <w:lang w:val="en-CA"/>
        </w:rPr>
        <w:t>Contact Person:</w:t>
      </w:r>
      <w:r w:rsidRPr="0024756E">
        <w:rPr>
          <w:rFonts w:ascii="Arial" w:hAnsi="Arial" w:cs="Arial"/>
          <w:bCs/>
          <w:lang w:val="en-CA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0532351" w:rsidR="00463675" w:rsidRPr="00482EE4" w:rsidRDefault="00463675" w:rsidP="000F4E43">
      <w:pPr>
        <w:pStyle w:val="Title"/>
      </w:pPr>
      <w:r w:rsidRPr="00482EE4">
        <w:t>Attachments:</w:t>
      </w:r>
      <w:r w:rsidR="000C0D65" w:rsidRPr="00482EE4">
        <w:t xml:space="preserve"> </w:t>
      </w:r>
      <w:r w:rsidR="00A348E7" w:rsidRPr="00482EE4">
        <w:t>TS</w:t>
      </w:r>
      <w:r w:rsidR="00482EE4">
        <w:t xml:space="preserve"> </w:t>
      </w:r>
      <w:r w:rsidR="006167E2" w:rsidRPr="00482EE4">
        <w:t>23.247 CR0</w:t>
      </w:r>
      <w:r w:rsidR="00670AD7" w:rsidRPr="00482EE4">
        <w:t>281</w:t>
      </w:r>
      <w:r w:rsidR="006167E2" w:rsidRPr="00482EE4">
        <w:t xml:space="preserve"> (Rel-17) and CR0</w:t>
      </w:r>
      <w:r w:rsidR="00670AD7" w:rsidRPr="00482EE4">
        <w:t>282</w:t>
      </w:r>
      <w:r w:rsidR="006167E2" w:rsidRPr="00482EE4">
        <w:t xml:space="preserve"> (Rel-18)</w:t>
      </w:r>
    </w:p>
    <w:p w14:paraId="7E261281" w14:textId="77777777" w:rsidR="00463675" w:rsidRPr="00482EE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482EE4" w:rsidRDefault="00463675">
      <w:pPr>
        <w:rPr>
          <w:rFonts w:ascii="Arial" w:hAnsi="Arial" w:cs="Arial"/>
        </w:rPr>
      </w:pPr>
    </w:p>
    <w:p w14:paraId="7E261283" w14:textId="77777777" w:rsidR="00463675" w:rsidRPr="00482EE4" w:rsidRDefault="00463675">
      <w:pPr>
        <w:spacing w:after="120"/>
        <w:rPr>
          <w:rFonts w:ascii="Arial" w:hAnsi="Arial" w:cs="Arial"/>
          <w:b/>
        </w:rPr>
      </w:pPr>
      <w:r w:rsidRPr="00482EE4">
        <w:rPr>
          <w:rFonts w:ascii="Arial" w:hAnsi="Arial" w:cs="Arial"/>
          <w:b/>
        </w:rPr>
        <w:t>1. Overall Description:</w:t>
      </w:r>
    </w:p>
    <w:p w14:paraId="249ECF42" w14:textId="1BEC2FD6" w:rsidR="001776DA" w:rsidRDefault="00F95B61" w:rsidP="0044336C">
      <w:pPr>
        <w:spacing w:after="120"/>
        <w:rPr>
          <w:rFonts w:ascii="Arial" w:hAnsi="Arial" w:cs="Arial"/>
          <w:bCs/>
        </w:rPr>
      </w:pPr>
      <w:r w:rsidRPr="00482EE4">
        <w:rPr>
          <w:rFonts w:ascii="Arial" w:hAnsi="Arial" w:cs="Arial" w:hint="eastAsia"/>
          <w:bCs/>
          <w:lang w:eastAsia="zh-CN"/>
        </w:rPr>
        <w:t>SA</w:t>
      </w:r>
      <w:r w:rsidRPr="00482EE4">
        <w:rPr>
          <w:rFonts w:ascii="Arial" w:hAnsi="Arial" w:cs="Arial"/>
          <w:bCs/>
        </w:rPr>
        <w:t xml:space="preserve">2 thanks </w:t>
      </w:r>
      <w:r w:rsidR="00D967CF" w:rsidRPr="00482EE4">
        <w:rPr>
          <w:rFonts w:ascii="Arial" w:hAnsi="Arial" w:cs="Arial"/>
          <w:bCs/>
        </w:rPr>
        <w:t>SA</w:t>
      </w:r>
      <w:r w:rsidR="00E95B92" w:rsidRPr="00482EE4">
        <w:rPr>
          <w:rFonts w:ascii="Arial" w:hAnsi="Arial" w:cs="Arial"/>
          <w:bCs/>
        </w:rPr>
        <w:t>6</w:t>
      </w:r>
      <w:r w:rsidR="00D4393A" w:rsidRPr="00482EE4">
        <w:rPr>
          <w:rFonts w:ascii="Arial" w:hAnsi="Arial" w:cs="Arial"/>
          <w:bCs/>
        </w:rPr>
        <w:t xml:space="preserve"> </w:t>
      </w:r>
      <w:r w:rsidR="00E95B92" w:rsidRPr="00482EE4">
        <w:rPr>
          <w:rFonts w:ascii="Arial" w:hAnsi="Arial" w:cs="Arial"/>
          <w:bCs/>
        </w:rPr>
        <w:t xml:space="preserve">for the LS on </w:t>
      </w:r>
      <w:r w:rsidR="001500A1" w:rsidRPr="00482EE4">
        <w:rPr>
          <w:rFonts w:ascii="Arial" w:hAnsi="Arial" w:cs="Arial"/>
          <w:bCs/>
        </w:rPr>
        <w:t>MBS service area update clarification</w:t>
      </w:r>
      <w:r w:rsidR="00CB5170" w:rsidRPr="00482EE4">
        <w:rPr>
          <w:rFonts w:ascii="Arial" w:hAnsi="Arial" w:cs="Arial"/>
          <w:bCs/>
        </w:rPr>
        <w:t xml:space="preserve"> and would like to provide the following answers</w:t>
      </w:r>
      <w:r w:rsidR="0065334C" w:rsidRPr="00482EE4">
        <w:rPr>
          <w:rFonts w:ascii="Arial" w:hAnsi="Arial" w:cs="Arial"/>
          <w:bCs/>
        </w:rPr>
        <w:t xml:space="preserve"> (DP S2-230</w:t>
      </w:r>
      <w:r w:rsidR="00482EE4" w:rsidRPr="00482EE4">
        <w:rPr>
          <w:rFonts w:ascii="Arial" w:hAnsi="Arial" w:cs="Arial"/>
          <w:bCs/>
        </w:rPr>
        <w:t>8700</w:t>
      </w:r>
      <w:r w:rsidR="0065334C" w:rsidRPr="00482EE4">
        <w:rPr>
          <w:rFonts w:ascii="Arial" w:hAnsi="Arial" w:cs="Arial"/>
          <w:bCs/>
        </w:rPr>
        <w:t xml:space="preserve"> may be referenced for more discussion)</w:t>
      </w:r>
      <w:r w:rsidR="00A348E7" w:rsidRPr="00482EE4">
        <w:rPr>
          <w:rFonts w:ascii="Arial" w:hAnsi="Arial" w:cs="Arial"/>
          <w:bCs/>
        </w:rPr>
        <w:t>.</w:t>
      </w:r>
      <w:r w:rsidR="00A348E7">
        <w:rPr>
          <w:rFonts w:ascii="Arial" w:hAnsi="Arial" w:cs="Arial"/>
          <w:bCs/>
        </w:rPr>
        <w:t xml:space="preserve"> SA2 also agreed to the clarification as in the </w:t>
      </w:r>
      <w:r w:rsidR="00A348E7" w:rsidRPr="00A348E7">
        <w:rPr>
          <w:rFonts w:ascii="Arial" w:hAnsi="Arial" w:cs="Arial"/>
          <w:bCs/>
        </w:rPr>
        <w:t>attached CRs.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2A0415DA" w14:textId="77777777" w:rsidTr="00CB5170">
        <w:tc>
          <w:tcPr>
            <w:tcW w:w="9629" w:type="dxa"/>
          </w:tcPr>
          <w:p w14:paraId="3B7F9F03" w14:textId="205200BF" w:rsidR="00CB5170" w:rsidRDefault="00CB5170" w:rsidP="00CB5170">
            <w:pPr>
              <w:rPr>
                <w:rFonts w:ascii="Arial" w:hAnsi="Arial" w:cs="Arial"/>
                <w:bCs/>
              </w:rPr>
            </w:pPr>
            <w:r w:rsidRPr="00142730">
              <w:rPr>
                <w:color w:val="000000" w:themeColor="text1"/>
                <w:lang w:eastAsia="zh-CN"/>
              </w:rPr>
              <w:t xml:space="preserve">Q1. SA6 would like to ask SA2 whether the AF/NEF will interact with the NRF to </w:t>
            </w:r>
            <w:r>
              <w:rPr>
                <w:color w:val="000000" w:themeColor="text1"/>
                <w:lang w:eastAsia="zh-CN"/>
              </w:rPr>
              <w:t>re-</w:t>
            </w:r>
            <w:r w:rsidRPr="00142730">
              <w:rPr>
                <w:color w:val="000000" w:themeColor="text1"/>
                <w:lang w:eastAsia="zh-CN"/>
              </w:rPr>
              <w:t>select the capable MB-SMF during the MBS session update with requested MBS service area?</w:t>
            </w:r>
          </w:p>
        </w:tc>
      </w:tr>
    </w:tbl>
    <w:p w14:paraId="27B79CED" w14:textId="6B2B6AD6" w:rsidR="00680080" w:rsidRPr="00CB5170" w:rsidRDefault="00CB5170" w:rsidP="00CB5170">
      <w:pPr>
        <w:spacing w:before="120"/>
        <w:rPr>
          <w:rFonts w:ascii="Arial" w:hAnsi="Arial" w:cs="Arial"/>
          <w:b/>
        </w:rPr>
      </w:pPr>
      <w:r w:rsidRPr="00CB5170">
        <w:rPr>
          <w:rFonts w:ascii="Arial" w:hAnsi="Arial" w:cs="Arial"/>
          <w:b/>
        </w:rPr>
        <w:t>A1:</w:t>
      </w:r>
      <w:r w:rsidR="00680080">
        <w:rPr>
          <w:rFonts w:ascii="Arial" w:hAnsi="Arial" w:cs="Arial"/>
          <w:b/>
        </w:rPr>
        <w:t xml:space="preserve"> </w:t>
      </w:r>
      <w:r w:rsidR="00680080" w:rsidRPr="00540B33">
        <w:rPr>
          <w:rFonts w:ascii="Arial" w:hAnsi="Arial" w:cs="Arial"/>
          <w:bCs/>
        </w:rPr>
        <w:t>During MBS session update, the</w:t>
      </w:r>
      <w:r w:rsidR="00A31398" w:rsidRPr="00540B33">
        <w:rPr>
          <w:rFonts w:ascii="Arial" w:hAnsi="Arial" w:cs="Arial"/>
          <w:bCs/>
        </w:rPr>
        <w:t>re is no</w:t>
      </w:r>
      <w:r w:rsidR="00680080" w:rsidRPr="00540B33">
        <w:rPr>
          <w:rFonts w:ascii="Arial" w:hAnsi="Arial" w:cs="Arial"/>
          <w:bCs/>
        </w:rPr>
        <w:t xml:space="preserve"> MB-SMF </w:t>
      </w:r>
      <w:r w:rsidR="00A31398" w:rsidRPr="00540B33">
        <w:rPr>
          <w:rFonts w:ascii="Arial" w:hAnsi="Arial" w:cs="Arial"/>
          <w:bCs/>
        </w:rPr>
        <w:t>re-selection</w:t>
      </w:r>
      <w:r w:rsidR="00FA09FC" w:rsidRPr="00540B33">
        <w:rPr>
          <w:rFonts w:ascii="Arial" w:hAnsi="Arial" w:cs="Arial"/>
          <w:bCs/>
        </w:rPr>
        <w:t xml:space="preserve"> (see</w:t>
      </w:r>
      <w:r w:rsidR="00A31398" w:rsidRPr="00540B33">
        <w:rPr>
          <w:rFonts w:ascii="Arial" w:hAnsi="Arial" w:cs="Arial"/>
          <w:bCs/>
        </w:rPr>
        <w:t xml:space="preserve"> clause</w:t>
      </w:r>
      <w:r w:rsidR="005B0B4D" w:rsidRPr="00540B33">
        <w:rPr>
          <w:rFonts w:ascii="Arial" w:hAnsi="Arial" w:cs="Arial"/>
          <w:bCs/>
        </w:rPr>
        <w:t xml:space="preserve"> 7.1.1.6</w:t>
      </w:r>
      <w:r w:rsidR="00A31398" w:rsidRPr="00540B33">
        <w:rPr>
          <w:rFonts w:ascii="Arial" w:hAnsi="Arial" w:cs="Arial"/>
          <w:bCs/>
        </w:rPr>
        <w:t xml:space="preserve"> of </w:t>
      </w:r>
      <w:r w:rsidR="00AB1569" w:rsidRPr="00540B33">
        <w:rPr>
          <w:rFonts w:ascii="Arial" w:hAnsi="Arial" w:cs="Arial"/>
          <w:bCs/>
        </w:rPr>
        <w:t>TS 23.247</w:t>
      </w:r>
      <w:r w:rsidR="00FA09FC" w:rsidRPr="00540B33">
        <w:rPr>
          <w:rFonts w:ascii="Arial" w:hAnsi="Arial" w:cs="Arial"/>
          <w:bCs/>
        </w:rPr>
        <w:t>)</w:t>
      </w:r>
      <w:r w:rsidR="00524CA1" w:rsidRPr="00540B33">
        <w:rPr>
          <w:rFonts w:ascii="Arial" w:hAnsi="Arial" w:cs="Arial"/>
          <w:bCs/>
        </w:rPr>
        <w:t>.</w:t>
      </w:r>
    </w:p>
    <w:p w14:paraId="45E47840" w14:textId="77777777" w:rsidR="00CB5170" w:rsidRPr="00142730" w:rsidRDefault="00CB5170" w:rsidP="00CB5170">
      <w:pPr>
        <w:rPr>
          <w:color w:val="000000" w:themeColor="text1"/>
          <w:lang w:eastAsia="zh-CN"/>
        </w:rPr>
      </w:pPr>
    </w:p>
    <w:p w14:paraId="5C33E96F" w14:textId="77777777" w:rsidR="00CB5170" w:rsidRDefault="00CB5170" w:rsidP="00CB5170">
      <w:pPr>
        <w:rPr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4E5C5CBA" w14:textId="77777777" w:rsidTr="00CB5170">
        <w:tc>
          <w:tcPr>
            <w:tcW w:w="9629" w:type="dxa"/>
          </w:tcPr>
          <w:p w14:paraId="5E6E73C6" w14:textId="62FE0ED5" w:rsidR="00CB5170" w:rsidRDefault="00CB5170" w:rsidP="00CB5170">
            <w:pPr>
              <w:rPr>
                <w:color w:val="000000" w:themeColor="text1"/>
                <w:lang w:eastAsia="zh-CN"/>
              </w:rPr>
            </w:pPr>
            <w:r w:rsidRPr="00142730">
              <w:rPr>
                <w:color w:val="000000" w:themeColor="text1"/>
                <w:lang w:eastAsia="zh-CN"/>
              </w:rPr>
              <w:t>Q2. SA6 would like to ask CT3 and CT4 to clarify the scenario(s) when the error “</w:t>
            </w:r>
            <w:r w:rsidRPr="00142730">
              <w:rPr>
                <w:i/>
                <w:color w:val="000000" w:themeColor="text1"/>
                <w:lang w:eastAsia="zh-CN"/>
              </w:rPr>
              <w:t xml:space="preserve">UNKNOWN_MBS_SERVICE_AREA </w:t>
            </w:r>
            <w:r w:rsidRPr="00142730">
              <w:rPr>
                <w:i/>
              </w:rPr>
              <w:t>404 Not Found</w:t>
            </w:r>
            <w:r w:rsidRPr="00142730">
              <w:t xml:space="preserve"> </w:t>
            </w:r>
            <w:r w:rsidRPr="00142730">
              <w:rPr>
                <w:i/>
                <w:color w:val="000000" w:themeColor="text1"/>
                <w:lang w:eastAsia="zh-CN"/>
              </w:rPr>
              <w:t>The requested MBS service area (e.g. identified by the Area Session ID) cannot be found.”</w:t>
            </w:r>
            <w:r w:rsidRPr="00142730">
              <w:rPr>
                <w:color w:val="000000" w:themeColor="text1"/>
                <w:lang w:eastAsia="zh-CN"/>
              </w:rPr>
              <w:t xml:space="preserve"> in 3GPP TS 29.522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 w:rsidRPr="00142730">
              <w:rPr>
                <w:color w:val="000000" w:themeColor="text1"/>
                <w:lang w:eastAsia="zh-CN"/>
              </w:rPr>
              <w:t xml:space="preserve">can occur? </w:t>
            </w:r>
            <w:r>
              <w:rPr>
                <w:color w:val="000000" w:themeColor="text1"/>
                <w:lang w:eastAsia="zh-CN"/>
              </w:rPr>
              <w:t xml:space="preserve">Is the MBS service area not found in MB-SMF, NRF or NEF? </w:t>
            </w:r>
            <w:r w:rsidRPr="00142730">
              <w:rPr>
                <w:color w:val="000000" w:themeColor="text1"/>
                <w:lang w:eastAsia="zh-CN"/>
              </w:rPr>
              <w:t xml:space="preserve">Can it occur during MBS session update? 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</w:tc>
      </w:tr>
    </w:tbl>
    <w:p w14:paraId="4AC92A82" w14:textId="0E3A2854" w:rsidR="00CB5170" w:rsidRPr="00CB5170" w:rsidRDefault="00CB5170" w:rsidP="00CB5170">
      <w:pPr>
        <w:spacing w:before="120"/>
        <w:rPr>
          <w:rFonts w:ascii="Arial" w:hAnsi="Arial" w:cs="Arial"/>
          <w:b/>
        </w:rPr>
      </w:pPr>
      <w:r w:rsidRPr="00CB517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2</w:t>
      </w:r>
      <w:r w:rsidRPr="00CB5170">
        <w:rPr>
          <w:rFonts w:ascii="Arial" w:hAnsi="Arial" w:cs="Arial"/>
          <w:b/>
        </w:rPr>
        <w:t>:</w:t>
      </w:r>
      <w:r w:rsidR="00DF2F1C">
        <w:rPr>
          <w:rFonts w:ascii="Arial" w:hAnsi="Arial" w:cs="Arial"/>
          <w:b/>
        </w:rPr>
        <w:t xml:space="preserve"> </w:t>
      </w:r>
      <w:r w:rsidR="00940E35" w:rsidRPr="00540B33">
        <w:rPr>
          <w:rFonts w:ascii="Arial" w:hAnsi="Arial" w:cs="Arial"/>
          <w:bCs/>
        </w:rPr>
        <w:t xml:space="preserve">This is </w:t>
      </w:r>
      <w:r w:rsidR="00FD1EFD" w:rsidRPr="00540B33">
        <w:rPr>
          <w:rFonts w:ascii="Arial" w:hAnsi="Arial" w:cs="Arial"/>
          <w:bCs/>
        </w:rPr>
        <w:t xml:space="preserve">a </w:t>
      </w:r>
      <w:r w:rsidR="003649A3" w:rsidRPr="00540B33">
        <w:rPr>
          <w:rFonts w:ascii="Arial" w:hAnsi="Arial" w:cs="Arial"/>
          <w:bCs/>
        </w:rPr>
        <w:t xml:space="preserve">question </w:t>
      </w:r>
      <w:r w:rsidR="00B55E7E" w:rsidRPr="00540B33">
        <w:rPr>
          <w:rFonts w:ascii="Arial" w:hAnsi="Arial" w:cs="Arial"/>
          <w:bCs/>
        </w:rPr>
        <w:t>for CT4/CT3</w:t>
      </w:r>
      <w:r w:rsidR="0079216C">
        <w:rPr>
          <w:rFonts w:ascii="Arial" w:hAnsi="Arial" w:cs="Arial"/>
          <w:bCs/>
        </w:rPr>
        <w:t xml:space="preserve"> </w:t>
      </w:r>
      <w:r w:rsidR="0079216C" w:rsidRPr="00F00A4C">
        <w:rPr>
          <w:rFonts w:ascii="Arial" w:hAnsi="Arial" w:cs="Arial"/>
          <w:bCs/>
        </w:rPr>
        <w:t>(</w:t>
      </w:r>
      <w:r w:rsidR="00E64B9C" w:rsidRPr="00F00A4C">
        <w:rPr>
          <w:rFonts w:ascii="Arial" w:hAnsi="Arial" w:cs="Arial"/>
          <w:bCs/>
        </w:rPr>
        <w:t>which is replied in</w:t>
      </w:r>
      <w:r w:rsidR="0079216C" w:rsidRPr="00F00A4C">
        <w:rPr>
          <w:rFonts w:ascii="Arial" w:hAnsi="Arial" w:cs="Arial"/>
          <w:bCs/>
        </w:rPr>
        <w:t xml:space="preserve"> </w:t>
      </w:r>
      <w:bookmarkStart w:id="5" w:name="S2-2308305"/>
      <w:r w:rsidR="009722D2" w:rsidRPr="00F00A4C">
        <w:rPr>
          <w:rFonts w:ascii="Arial" w:hAnsi="Arial" w:cs="Arial"/>
        </w:rPr>
        <w:fldChar w:fldCharType="begin"/>
      </w:r>
      <w:r w:rsidR="009722D2" w:rsidRPr="00F00A4C">
        <w:rPr>
          <w:rFonts w:ascii="Arial" w:hAnsi="Arial" w:cs="Arial"/>
        </w:rPr>
        <w:instrText xml:space="preserve"> HYPERLINK "https://www.3gpp.org/ftp/tsg_sa/WG2_Arch/TSGS2_158_Goteborg_2023-08/Docs/S2-2308305.zip" \t "_blank" </w:instrText>
      </w:r>
      <w:r w:rsidR="009722D2" w:rsidRPr="00F00A4C">
        <w:rPr>
          <w:rFonts w:ascii="Arial" w:hAnsi="Arial" w:cs="Arial"/>
        </w:rPr>
      </w:r>
      <w:r w:rsidR="009722D2" w:rsidRPr="00F00A4C">
        <w:rPr>
          <w:rFonts w:ascii="Arial" w:hAnsi="Arial" w:cs="Arial"/>
        </w:rPr>
        <w:fldChar w:fldCharType="separate"/>
      </w:r>
      <w:r w:rsidR="009722D2" w:rsidRPr="00F00A4C">
        <w:rPr>
          <w:rStyle w:val="Hyperlink"/>
          <w:rFonts w:ascii="Arial" w:hAnsi="Arial" w:cs="Arial"/>
          <w:shd w:val="clear" w:color="auto" w:fill="FFFFFF"/>
        </w:rPr>
        <w:t>S2-2308305</w:t>
      </w:r>
      <w:r w:rsidR="009722D2" w:rsidRPr="00F00A4C">
        <w:rPr>
          <w:rFonts w:ascii="Arial" w:hAnsi="Arial" w:cs="Arial"/>
        </w:rPr>
        <w:fldChar w:fldCharType="end"/>
      </w:r>
      <w:bookmarkEnd w:id="5"/>
      <w:r w:rsidR="00E64B9C" w:rsidRPr="00F00A4C">
        <w:rPr>
          <w:rFonts w:ascii="Arial" w:hAnsi="Arial" w:cs="Arial"/>
          <w:bCs/>
        </w:rPr>
        <w:t>/</w:t>
      </w:r>
      <w:hyperlink r:id="rId11" w:history="1">
        <w:r w:rsidR="0087702D" w:rsidRPr="00F00A4C">
          <w:rPr>
            <w:rStyle w:val="Hyperlink"/>
            <w:rFonts w:ascii="Arial" w:hAnsi="Arial" w:cs="Arial"/>
            <w:bCs/>
          </w:rPr>
          <w:t>C4-232466</w:t>
        </w:r>
      </w:hyperlink>
      <w:r w:rsidR="000D7ED6" w:rsidRPr="00F00A4C">
        <w:rPr>
          <w:rStyle w:val="Hyperlink"/>
          <w:rFonts w:ascii="Arial" w:hAnsi="Arial" w:cs="Arial"/>
          <w:bCs/>
          <w:color w:val="auto"/>
          <w:u w:val="none"/>
        </w:rPr>
        <w:t xml:space="preserve"> and </w:t>
      </w:r>
      <w:bookmarkStart w:id="6" w:name="S2-2308297"/>
      <w:r w:rsidR="00F00A4C" w:rsidRPr="00F00A4C">
        <w:rPr>
          <w:rFonts w:ascii="Arial" w:hAnsi="Arial" w:cs="Arial"/>
        </w:rPr>
        <w:fldChar w:fldCharType="begin"/>
      </w:r>
      <w:r w:rsidR="00F00A4C" w:rsidRPr="00F00A4C">
        <w:rPr>
          <w:rFonts w:ascii="Arial" w:hAnsi="Arial" w:cs="Arial"/>
        </w:rPr>
        <w:instrText xml:space="preserve"> HYPERLINK "https://www.3gpp.org/ftp/tsg_sa/WG2_Arch/TSGS2_158_Goteborg_2023-08/Docs/S2-2308297.zip" \t "_blank" </w:instrText>
      </w:r>
      <w:r w:rsidR="00F00A4C" w:rsidRPr="00F00A4C">
        <w:rPr>
          <w:rFonts w:ascii="Arial" w:hAnsi="Arial" w:cs="Arial"/>
        </w:rPr>
      </w:r>
      <w:r w:rsidR="00F00A4C" w:rsidRPr="00F00A4C">
        <w:rPr>
          <w:rFonts w:ascii="Arial" w:hAnsi="Arial" w:cs="Arial"/>
        </w:rPr>
        <w:fldChar w:fldCharType="separate"/>
      </w:r>
      <w:r w:rsidR="00F00A4C" w:rsidRPr="00F00A4C">
        <w:rPr>
          <w:rStyle w:val="Hyperlink"/>
          <w:rFonts w:ascii="Arial" w:hAnsi="Arial" w:cs="Arial"/>
          <w:shd w:val="clear" w:color="auto" w:fill="FFFFFF"/>
        </w:rPr>
        <w:t>S2-2308297</w:t>
      </w:r>
      <w:r w:rsidR="00F00A4C" w:rsidRPr="00F00A4C">
        <w:rPr>
          <w:rFonts w:ascii="Arial" w:hAnsi="Arial" w:cs="Arial"/>
        </w:rPr>
        <w:fldChar w:fldCharType="end"/>
      </w:r>
      <w:bookmarkEnd w:id="6"/>
      <w:r w:rsidR="00B568AA" w:rsidRPr="00F00A4C">
        <w:rPr>
          <w:rFonts w:ascii="Arial" w:eastAsia="Times New Roman" w:hAnsi="Arial" w:cs="Arial"/>
        </w:rPr>
        <w:t>/</w:t>
      </w:r>
      <w:hyperlink r:id="rId12" w:history="1">
        <w:r w:rsidR="00E85376" w:rsidRPr="00F00A4C">
          <w:rPr>
            <w:rStyle w:val="Hyperlink"/>
            <w:rFonts w:ascii="Arial" w:eastAsia="Times New Roman" w:hAnsi="Arial" w:cs="Arial"/>
          </w:rPr>
          <w:t>C3-232410</w:t>
        </w:r>
      </w:hyperlink>
      <w:r w:rsidR="0087702D" w:rsidRPr="00F00A4C">
        <w:rPr>
          <w:rFonts w:ascii="Arial" w:hAnsi="Arial" w:cs="Arial"/>
          <w:bCs/>
        </w:rPr>
        <w:t>)</w:t>
      </w:r>
      <w:r w:rsidR="003649A3" w:rsidRPr="00F00A4C">
        <w:rPr>
          <w:rFonts w:ascii="Arial" w:hAnsi="Arial" w:cs="Arial"/>
          <w:bCs/>
        </w:rPr>
        <w:t>.</w:t>
      </w:r>
      <w:r w:rsidR="008F303A">
        <w:rPr>
          <w:rFonts w:ascii="Arial" w:hAnsi="Arial" w:cs="Arial"/>
          <w:b/>
        </w:rPr>
        <w:t xml:space="preserve"> </w:t>
      </w:r>
    </w:p>
    <w:p w14:paraId="682B298F" w14:textId="77777777" w:rsidR="00CB5170" w:rsidRDefault="00CB5170" w:rsidP="00CB5170">
      <w:pPr>
        <w:rPr>
          <w:color w:val="000000" w:themeColor="text1"/>
          <w:lang w:eastAsia="zh-CN"/>
        </w:rPr>
      </w:pPr>
    </w:p>
    <w:p w14:paraId="5CAF80C0" w14:textId="77777777" w:rsidR="00CB5170" w:rsidRPr="00142730" w:rsidRDefault="00CB5170" w:rsidP="00CB5170">
      <w:pPr>
        <w:rPr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25A9238F" w14:textId="77777777" w:rsidTr="00CB5170">
        <w:tc>
          <w:tcPr>
            <w:tcW w:w="9629" w:type="dxa"/>
          </w:tcPr>
          <w:p w14:paraId="4592A3F7" w14:textId="3F528109" w:rsidR="00CB5170" w:rsidRPr="00CB5170" w:rsidRDefault="00CB5170" w:rsidP="00CB5170">
            <w:pPr>
              <w:rPr>
                <w:iCs/>
                <w:color w:val="000000" w:themeColor="text1"/>
                <w:lang w:val="en-US" w:eastAsia="zh-CN"/>
              </w:rPr>
            </w:pPr>
            <w:r w:rsidRPr="00142730">
              <w:rPr>
                <w:color w:val="000000" w:themeColor="text1"/>
                <w:lang w:eastAsia="zh-CN"/>
              </w:rPr>
              <w:t>Q3. SA6 would like to ask SA2 to confirm whether the scenario</w:t>
            </w:r>
            <w:r>
              <w:rPr>
                <w:color w:val="000000" w:themeColor="text1"/>
                <w:lang w:eastAsia="zh-CN"/>
              </w:rPr>
              <w:t>s</w:t>
            </w:r>
            <w:r w:rsidRPr="00142730">
              <w:rPr>
                <w:color w:val="000000" w:themeColor="text1"/>
                <w:lang w:eastAsia="zh-CN"/>
              </w:rPr>
              <w:t xml:space="preserve"> described above from SA6</w:t>
            </w:r>
            <w:r>
              <w:rPr>
                <w:color w:val="000000" w:themeColor="text1"/>
                <w:lang w:eastAsia="zh-CN"/>
              </w:rPr>
              <w:t xml:space="preserve">, CT4 and </w:t>
            </w:r>
            <w:r w:rsidRPr="00142730">
              <w:rPr>
                <w:color w:val="000000" w:themeColor="text1"/>
                <w:lang w:eastAsia="zh-CN"/>
              </w:rPr>
              <w:t xml:space="preserve">CT3 can occur during MBS session update. If yes, what are the mechanism(s) defined by SA2 to be employed to overcome an MBS session update failure? </w:t>
            </w:r>
          </w:p>
        </w:tc>
      </w:tr>
    </w:tbl>
    <w:p w14:paraId="5145A4CC" w14:textId="577EDE16" w:rsidR="003E2537" w:rsidRDefault="00CB5170" w:rsidP="004F7711">
      <w:pPr>
        <w:spacing w:before="120"/>
        <w:rPr>
          <w:rFonts w:ascii="Arial" w:hAnsi="Arial" w:cs="Arial"/>
          <w:bCs/>
        </w:rPr>
      </w:pPr>
      <w:r w:rsidRPr="00CB5170">
        <w:rPr>
          <w:rFonts w:ascii="Arial" w:hAnsi="Arial" w:cs="Arial"/>
          <w:b/>
          <w:bCs/>
          <w:color w:val="000000" w:themeColor="text1"/>
          <w:lang w:eastAsia="zh-CN"/>
        </w:rPr>
        <w:t>A3:</w:t>
      </w:r>
      <w:r w:rsidR="003649A3">
        <w:rPr>
          <w:rFonts w:ascii="Arial" w:hAnsi="Arial" w:cs="Arial"/>
          <w:b/>
          <w:bCs/>
          <w:color w:val="000000" w:themeColor="text1"/>
          <w:lang w:eastAsia="zh-CN"/>
        </w:rPr>
        <w:t xml:space="preserve"> </w:t>
      </w:r>
      <w:r w:rsidR="00AD6D39" w:rsidRPr="004F7711">
        <w:rPr>
          <w:rFonts w:ascii="Arial" w:hAnsi="Arial" w:cs="Arial"/>
          <w:bCs/>
        </w:rPr>
        <w:t xml:space="preserve">For local MBS service, the current assumption is that an MB-SMF is able to serve any TA of an MBS Service Area if the MBS Service Area is within the same SMF Service Area, therefore, the scenario included </w:t>
      </w:r>
      <w:r w:rsidR="00AD6D39" w:rsidRPr="00E562D2">
        <w:rPr>
          <w:rFonts w:ascii="Arial" w:hAnsi="Arial" w:cs="Arial"/>
          <w:bCs/>
        </w:rPr>
        <w:t>in S6-231320</w:t>
      </w:r>
      <w:r w:rsidR="00AD6D39" w:rsidRPr="004F7711">
        <w:rPr>
          <w:rFonts w:ascii="Arial" w:hAnsi="Arial" w:cs="Arial"/>
          <w:bCs/>
        </w:rPr>
        <w:t xml:space="preserve"> is not expected to occur</w:t>
      </w:r>
      <w:r w:rsidR="004F7711">
        <w:rPr>
          <w:rFonts w:ascii="Arial" w:hAnsi="Arial" w:cs="Arial"/>
          <w:bCs/>
        </w:rPr>
        <w:t xml:space="preserve"> in the deployment currently supported</w:t>
      </w:r>
      <w:r w:rsidR="00AD6D39" w:rsidRPr="004F7711">
        <w:rPr>
          <w:rFonts w:ascii="Arial" w:hAnsi="Arial" w:cs="Arial"/>
          <w:bCs/>
        </w:rPr>
        <w:t>.</w:t>
      </w:r>
      <w:r w:rsidR="003E2537">
        <w:rPr>
          <w:rFonts w:ascii="Arial" w:hAnsi="Arial" w:cs="Arial"/>
          <w:bCs/>
        </w:rPr>
        <w:t xml:space="preserve"> </w:t>
      </w:r>
    </w:p>
    <w:p w14:paraId="5012A489" w14:textId="6CFA16B2" w:rsidR="00AD6D39" w:rsidRPr="004F7711" w:rsidRDefault="003E2537" w:rsidP="004F7711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Note that </w:t>
      </w:r>
      <w:r w:rsidR="00AD6D39" w:rsidRPr="004F7711">
        <w:rPr>
          <w:rFonts w:ascii="Arial" w:hAnsi="Arial" w:cs="Arial"/>
          <w:bCs/>
        </w:rPr>
        <w:t xml:space="preserve">the deployment that an MBS Service Area covers an area larger than an SMF Service Area is not specified, see below from TS 23.247:  </w:t>
      </w:r>
    </w:p>
    <w:p w14:paraId="763F0CAF" w14:textId="77777777" w:rsidR="00AD6D39" w:rsidRPr="00F62393" w:rsidRDefault="00AD6D39" w:rsidP="00AD6D39">
      <w:pPr>
        <w:ind w:left="720"/>
        <w:rPr>
          <w:i/>
          <w:iCs/>
        </w:rPr>
      </w:pPr>
      <w:r w:rsidRPr="00F62393">
        <w:rPr>
          <w:i/>
          <w:iCs/>
        </w:rPr>
        <w:t>4.1</w:t>
      </w:r>
      <w:r w:rsidRPr="00F62393">
        <w:rPr>
          <w:i/>
          <w:iCs/>
        </w:rPr>
        <w:tab/>
        <w:t>Overview of multicast and broadcast communication</w:t>
      </w:r>
    </w:p>
    <w:p w14:paraId="6BD68B82" w14:textId="77777777" w:rsidR="00AD6D39" w:rsidRPr="00F62393" w:rsidRDefault="00AD6D39" w:rsidP="00AD6D39">
      <w:pPr>
        <w:ind w:left="720"/>
        <w:rPr>
          <w:rFonts w:eastAsia="DengXian"/>
          <w:i/>
          <w:iCs/>
          <w:lang w:val="en-US"/>
        </w:rPr>
      </w:pPr>
      <w:r w:rsidRPr="00F62393">
        <w:rPr>
          <w:i/>
          <w:iCs/>
        </w:rPr>
        <w:t>…</w:t>
      </w:r>
    </w:p>
    <w:p w14:paraId="20B2F6D6" w14:textId="77777777" w:rsidR="00AD6D39" w:rsidRPr="00F62393" w:rsidRDefault="00AD6D39" w:rsidP="00AD6D39">
      <w:pPr>
        <w:ind w:left="720"/>
        <w:rPr>
          <w:rFonts w:eastAsia="DengXian"/>
          <w:b/>
          <w:bCs/>
          <w:i/>
          <w:iCs/>
          <w:lang w:val="en-US"/>
        </w:rPr>
      </w:pPr>
      <w:r w:rsidRPr="00F62393">
        <w:rPr>
          <w:rFonts w:eastAsia="DengXian"/>
          <w:b/>
          <w:bCs/>
          <w:i/>
          <w:iCs/>
          <w:lang w:val="en-US"/>
        </w:rPr>
        <w:t xml:space="preserve">Interaction between Multicast/Broadcast Service and </w:t>
      </w:r>
      <w:r w:rsidRPr="00F62393">
        <w:rPr>
          <w:rFonts w:eastAsia="DengXian"/>
          <w:b/>
          <w:bCs/>
          <w:i/>
          <w:iCs/>
        </w:rPr>
        <w:t>support of deployments topologies with specific SMF Service Areas</w:t>
      </w:r>
      <w:r w:rsidRPr="00F62393">
        <w:rPr>
          <w:rFonts w:eastAsia="DengXian"/>
          <w:b/>
          <w:bCs/>
          <w:i/>
          <w:iCs/>
          <w:lang w:val="en-US"/>
        </w:rPr>
        <w:t xml:space="preserve"> is not specified in this Release.</w:t>
      </w:r>
    </w:p>
    <w:p w14:paraId="28024373" w14:textId="77777777" w:rsidR="00CB5170" w:rsidRPr="00CB5170" w:rsidRDefault="00CB5170" w:rsidP="00CB5170">
      <w:pPr>
        <w:spacing w:before="120"/>
        <w:rPr>
          <w:rFonts w:ascii="Arial" w:hAnsi="Arial" w:cs="Arial"/>
          <w:b/>
          <w:bCs/>
          <w:color w:val="000000" w:themeColor="text1"/>
          <w:lang w:eastAsia="zh-CN"/>
        </w:rPr>
      </w:pPr>
    </w:p>
    <w:p w14:paraId="6D552799" w14:textId="77777777" w:rsidR="00CA615E" w:rsidRPr="00CB5170" w:rsidRDefault="00CA615E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86FCC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</w:t>
      </w:r>
      <w:r w:rsidR="00573103">
        <w:rPr>
          <w:rFonts w:ascii="Arial" w:hAnsi="Arial" w:cs="Arial"/>
          <w:b/>
          <w:color w:val="000000"/>
        </w:rPr>
        <w:t>6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F718E70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</w:t>
      </w:r>
      <w:r w:rsidR="00DD720A">
        <w:rPr>
          <w:rFonts w:ascii="Arial" w:hAnsi="Arial" w:cs="Arial"/>
          <w:bCs/>
          <w:lang w:eastAsia="zh-CN"/>
        </w:rPr>
        <w:t>6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</w:t>
      </w:r>
      <w:r w:rsidR="0024756E">
        <w:rPr>
          <w:rFonts w:ascii="Arial" w:hAnsi="Arial" w:cs="Arial"/>
          <w:bCs/>
          <w:lang w:eastAsia="zh-CN"/>
        </w:rPr>
        <w:t xml:space="preserve">information </w:t>
      </w:r>
      <w:r w:rsidR="00217955">
        <w:rPr>
          <w:rFonts w:ascii="Arial" w:hAnsi="Arial" w:cs="Arial"/>
          <w:bCs/>
          <w:lang w:eastAsia="zh-CN"/>
        </w:rPr>
        <w:t>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FA6FFF" w14:textId="731F856A" w:rsidR="004B25B1" w:rsidRPr="003D5C39" w:rsidRDefault="004B25B1" w:rsidP="004B25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159       October</w:t>
      </w:r>
      <w:r w:rsidRPr="003D5C39">
        <w:rPr>
          <w:rFonts w:ascii="Arial" w:hAnsi="Arial" w:cs="Arial"/>
          <w:bCs/>
        </w:rPr>
        <w:t xml:space="preserve"> </w:t>
      </w:r>
      <w:r w:rsidR="0081392E">
        <w:rPr>
          <w:rFonts w:ascii="Arial" w:hAnsi="Arial" w:cs="Arial"/>
          <w:bCs/>
        </w:rPr>
        <w:t xml:space="preserve">09 – 13, </w:t>
      </w:r>
      <w:r w:rsidRPr="003D5C3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23 </w:t>
      </w:r>
      <w:r w:rsidRPr="003D5C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  <w:r w:rsidRPr="000826E9">
        <w:rPr>
          <w:rFonts w:ascii="Arial" w:hAnsi="Arial" w:cs="Arial"/>
          <w:bCs/>
        </w:rPr>
        <w:t xml:space="preserve">, </w:t>
      </w:r>
      <w:r w:rsidR="0081392E">
        <w:rPr>
          <w:rFonts w:ascii="Arial" w:hAnsi="Arial" w:cs="Arial"/>
          <w:bCs/>
        </w:rPr>
        <w:t>CN</w:t>
      </w:r>
    </w:p>
    <w:p w14:paraId="52CCD05B" w14:textId="41CC9060" w:rsidR="008F1FC7" w:rsidRPr="003D5C39" w:rsidRDefault="008F1FC7" w:rsidP="008F1F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160       </w:t>
      </w:r>
      <w:r w:rsidR="00D26042">
        <w:rPr>
          <w:rFonts w:ascii="Arial" w:hAnsi="Arial" w:cs="Arial"/>
          <w:bCs/>
        </w:rPr>
        <w:t>November</w:t>
      </w:r>
      <w:r w:rsidRPr="003D5C39">
        <w:rPr>
          <w:rFonts w:ascii="Arial" w:hAnsi="Arial" w:cs="Arial"/>
          <w:bCs/>
        </w:rPr>
        <w:t xml:space="preserve"> </w:t>
      </w:r>
      <w:r w:rsidR="00D2604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1</w:t>
      </w:r>
      <w:r w:rsidR="00D260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Pr="003D5C3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23 </w:t>
      </w:r>
      <w:r w:rsidRPr="003D5C39">
        <w:rPr>
          <w:rFonts w:ascii="Arial" w:hAnsi="Arial" w:cs="Arial"/>
          <w:bCs/>
        </w:rPr>
        <w:tab/>
      </w:r>
      <w:r w:rsidR="003E2537" w:rsidRPr="00411E02">
        <w:rPr>
          <w:rFonts w:ascii="Arial" w:hAnsi="Arial" w:cs="Arial"/>
          <w:bCs/>
        </w:rPr>
        <w:t>Chicago, US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9788" w14:textId="77777777" w:rsidR="0037197F" w:rsidRDefault="0037197F">
      <w:r>
        <w:separator/>
      </w:r>
    </w:p>
  </w:endnote>
  <w:endnote w:type="continuationSeparator" w:id="0">
    <w:p w14:paraId="1972B8B0" w14:textId="77777777" w:rsidR="0037197F" w:rsidRDefault="0037197F">
      <w:r>
        <w:continuationSeparator/>
      </w:r>
    </w:p>
  </w:endnote>
  <w:endnote w:type="continuationNotice" w:id="1">
    <w:p w14:paraId="3D8BEAD5" w14:textId="77777777" w:rsidR="0037197F" w:rsidRDefault="003719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01551" w14:textId="77777777" w:rsidR="0037197F" w:rsidRDefault="0037197F">
      <w:r>
        <w:separator/>
      </w:r>
    </w:p>
  </w:footnote>
  <w:footnote w:type="continuationSeparator" w:id="0">
    <w:p w14:paraId="346C38C9" w14:textId="77777777" w:rsidR="0037197F" w:rsidRDefault="0037197F">
      <w:r>
        <w:continuationSeparator/>
      </w:r>
    </w:p>
  </w:footnote>
  <w:footnote w:type="continuationNotice" w:id="1">
    <w:p w14:paraId="2DCABD8C" w14:textId="77777777" w:rsidR="0037197F" w:rsidRDefault="003719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6744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1C49"/>
    <w:rsid w:val="0009482D"/>
    <w:rsid w:val="000A10AE"/>
    <w:rsid w:val="000A58C0"/>
    <w:rsid w:val="000A5D28"/>
    <w:rsid w:val="000B78BF"/>
    <w:rsid w:val="000B7A85"/>
    <w:rsid w:val="000B7B70"/>
    <w:rsid w:val="000C0D65"/>
    <w:rsid w:val="000C3F38"/>
    <w:rsid w:val="000C4D58"/>
    <w:rsid w:val="000C67E0"/>
    <w:rsid w:val="000D3E33"/>
    <w:rsid w:val="000D6447"/>
    <w:rsid w:val="000D76A8"/>
    <w:rsid w:val="000D7ED6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08B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00A1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8FC"/>
    <w:rsid w:val="00181ACB"/>
    <w:rsid w:val="00183999"/>
    <w:rsid w:val="00183C88"/>
    <w:rsid w:val="0018521A"/>
    <w:rsid w:val="00187836"/>
    <w:rsid w:val="00191802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3540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4756E"/>
    <w:rsid w:val="00253543"/>
    <w:rsid w:val="00253CB6"/>
    <w:rsid w:val="00254C73"/>
    <w:rsid w:val="00254D2B"/>
    <w:rsid w:val="002604A6"/>
    <w:rsid w:val="0026141E"/>
    <w:rsid w:val="002624D1"/>
    <w:rsid w:val="00262D69"/>
    <w:rsid w:val="00263DF7"/>
    <w:rsid w:val="00264A7F"/>
    <w:rsid w:val="002656BC"/>
    <w:rsid w:val="00265C89"/>
    <w:rsid w:val="00266017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00C5"/>
    <w:rsid w:val="00293959"/>
    <w:rsid w:val="0029552F"/>
    <w:rsid w:val="00296B99"/>
    <w:rsid w:val="00297B47"/>
    <w:rsid w:val="002A10ED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9A1"/>
    <w:rsid w:val="002C6D3B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1F4A"/>
    <w:rsid w:val="003120A6"/>
    <w:rsid w:val="00313216"/>
    <w:rsid w:val="003132EF"/>
    <w:rsid w:val="003138F0"/>
    <w:rsid w:val="003208DD"/>
    <w:rsid w:val="00324937"/>
    <w:rsid w:val="0032726D"/>
    <w:rsid w:val="00331D38"/>
    <w:rsid w:val="0033706D"/>
    <w:rsid w:val="0033794C"/>
    <w:rsid w:val="00344778"/>
    <w:rsid w:val="0034499D"/>
    <w:rsid w:val="003474CD"/>
    <w:rsid w:val="00347E50"/>
    <w:rsid w:val="00347EC1"/>
    <w:rsid w:val="003538F6"/>
    <w:rsid w:val="00354440"/>
    <w:rsid w:val="0036058D"/>
    <w:rsid w:val="003649A3"/>
    <w:rsid w:val="00364DF0"/>
    <w:rsid w:val="00365FD5"/>
    <w:rsid w:val="0037197F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A50B2"/>
    <w:rsid w:val="003B05B7"/>
    <w:rsid w:val="003B0D88"/>
    <w:rsid w:val="003B1508"/>
    <w:rsid w:val="003B542E"/>
    <w:rsid w:val="003B6922"/>
    <w:rsid w:val="003B771D"/>
    <w:rsid w:val="003B7CFF"/>
    <w:rsid w:val="003C440A"/>
    <w:rsid w:val="003C6ED3"/>
    <w:rsid w:val="003D1D7E"/>
    <w:rsid w:val="003D2B1D"/>
    <w:rsid w:val="003D3175"/>
    <w:rsid w:val="003D4891"/>
    <w:rsid w:val="003E0228"/>
    <w:rsid w:val="003E198F"/>
    <w:rsid w:val="003E1E47"/>
    <w:rsid w:val="003E2537"/>
    <w:rsid w:val="003E6212"/>
    <w:rsid w:val="003F09C6"/>
    <w:rsid w:val="003F5AF5"/>
    <w:rsid w:val="003F6907"/>
    <w:rsid w:val="0040059D"/>
    <w:rsid w:val="004049C2"/>
    <w:rsid w:val="00407156"/>
    <w:rsid w:val="00407B7E"/>
    <w:rsid w:val="00407C16"/>
    <w:rsid w:val="00410C79"/>
    <w:rsid w:val="00411E02"/>
    <w:rsid w:val="00411F63"/>
    <w:rsid w:val="004143D5"/>
    <w:rsid w:val="00416573"/>
    <w:rsid w:val="00420135"/>
    <w:rsid w:val="00424BDA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2EE4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25B1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4F7711"/>
    <w:rsid w:val="00500F6D"/>
    <w:rsid w:val="005010A1"/>
    <w:rsid w:val="00504AFE"/>
    <w:rsid w:val="00506532"/>
    <w:rsid w:val="00512367"/>
    <w:rsid w:val="0052226F"/>
    <w:rsid w:val="00524CA1"/>
    <w:rsid w:val="00524D2D"/>
    <w:rsid w:val="005268A1"/>
    <w:rsid w:val="00526D02"/>
    <w:rsid w:val="00527778"/>
    <w:rsid w:val="00536BB8"/>
    <w:rsid w:val="005376D7"/>
    <w:rsid w:val="00540B33"/>
    <w:rsid w:val="0054139A"/>
    <w:rsid w:val="00543005"/>
    <w:rsid w:val="005435A6"/>
    <w:rsid w:val="005437D7"/>
    <w:rsid w:val="0054615A"/>
    <w:rsid w:val="00546E9F"/>
    <w:rsid w:val="005538D7"/>
    <w:rsid w:val="00553E61"/>
    <w:rsid w:val="00555A56"/>
    <w:rsid w:val="0056363F"/>
    <w:rsid w:val="005704ED"/>
    <w:rsid w:val="00572535"/>
    <w:rsid w:val="00573103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67DC"/>
    <w:rsid w:val="005908E2"/>
    <w:rsid w:val="005909CA"/>
    <w:rsid w:val="0059173A"/>
    <w:rsid w:val="00592912"/>
    <w:rsid w:val="00595688"/>
    <w:rsid w:val="0059776B"/>
    <w:rsid w:val="005A06F3"/>
    <w:rsid w:val="005A078A"/>
    <w:rsid w:val="005A1026"/>
    <w:rsid w:val="005A3631"/>
    <w:rsid w:val="005A3BEF"/>
    <w:rsid w:val="005A4A66"/>
    <w:rsid w:val="005B0B4D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67E2"/>
    <w:rsid w:val="00617B71"/>
    <w:rsid w:val="00622530"/>
    <w:rsid w:val="00623930"/>
    <w:rsid w:val="006258D1"/>
    <w:rsid w:val="0062666D"/>
    <w:rsid w:val="00626F62"/>
    <w:rsid w:val="00631238"/>
    <w:rsid w:val="0063699F"/>
    <w:rsid w:val="00641B41"/>
    <w:rsid w:val="00641D75"/>
    <w:rsid w:val="00652A23"/>
    <w:rsid w:val="0065334C"/>
    <w:rsid w:val="0065581B"/>
    <w:rsid w:val="006618E3"/>
    <w:rsid w:val="006637C4"/>
    <w:rsid w:val="006650C5"/>
    <w:rsid w:val="00670A25"/>
    <w:rsid w:val="00670AD7"/>
    <w:rsid w:val="00672512"/>
    <w:rsid w:val="00673730"/>
    <w:rsid w:val="006759EE"/>
    <w:rsid w:val="00676AEF"/>
    <w:rsid w:val="00680080"/>
    <w:rsid w:val="00681984"/>
    <w:rsid w:val="0068508A"/>
    <w:rsid w:val="00685C7F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2168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14E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16C"/>
    <w:rsid w:val="007925A7"/>
    <w:rsid w:val="00792905"/>
    <w:rsid w:val="0079367A"/>
    <w:rsid w:val="00793F9A"/>
    <w:rsid w:val="0079442D"/>
    <w:rsid w:val="007A088F"/>
    <w:rsid w:val="007A1963"/>
    <w:rsid w:val="007A1FE0"/>
    <w:rsid w:val="007A2BF0"/>
    <w:rsid w:val="007A40C3"/>
    <w:rsid w:val="007A564D"/>
    <w:rsid w:val="007A5D67"/>
    <w:rsid w:val="007A64C5"/>
    <w:rsid w:val="007A6DC9"/>
    <w:rsid w:val="007B2ACC"/>
    <w:rsid w:val="007B739D"/>
    <w:rsid w:val="007C39F5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392E"/>
    <w:rsid w:val="00816732"/>
    <w:rsid w:val="00817A7E"/>
    <w:rsid w:val="008201EB"/>
    <w:rsid w:val="00821DEC"/>
    <w:rsid w:val="00822947"/>
    <w:rsid w:val="00824721"/>
    <w:rsid w:val="00825034"/>
    <w:rsid w:val="00825BE0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460B9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7702D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D6CAA"/>
    <w:rsid w:val="008E1559"/>
    <w:rsid w:val="008E1EAF"/>
    <w:rsid w:val="008E4AD8"/>
    <w:rsid w:val="008E53C8"/>
    <w:rsid w:val="008E6C46"/>
    <w:rsid w:val="008E7102"/>
    <w:rsid w:val="008E7366"/>
    <w:rsid w:val="008E743B"/>
    <w:rsid w:val="008F0285"/>
    <w:rsid w:val="008F0506"/>
    <w:rsid w:val="008F1FC7"/>
    <w:rsid w:val="008F303A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8BC"/>
    <w:rsid w:val="00923E7C"/>
    <w:rsid w:val="009257DC"/>
    <w:rsid w:val="009259E9"/>
    <w:rsid w:val="009271DB"/>
    <w:rsid w:val="009276C5"/>
    <w:rsid w:val="00931CDC"/>
    <w:rsid w:val="00931EDC"/>
    <w:rsid w:val="009328E5"/>
    <w:rsid w:val="009368D2"/>
    <w:rsid w:val="00936E7D"/>
    <w:rsid w:val="009372F4"/>
    <w:rsid w:val="00940E35"/>
    <w:rsid w:val="00944CC6"/>
    <w:rsid w:val="00946F6D"/>
    <w:rsid w:val="0095007A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22D2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EE5"/>
    <w:rsid w:val="009D4F3B"/>
    <w:rsid w:val="009E0AAC"/>
    <w:rsid w:val="009E2687"/>
    <w:rsid w:val="009E4AF0"/>
    <w:rsid w:val="009E53FD"/>
    <w:rsid w:val="009E5C6F"/>
    <w:rsid w:val="009E5F02"/>
    <w:rsid w:val="009F33CF"/>
    <w:rsid w:val="009F6E81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1398"/>
    <w:rsid w:val="00A3261E"/>
    <w:rsid w:val="00A348E7"/>
    <w:rsid w:val="00A35106"/>
    <w:rsid w:val="00A35AEE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94FDD"/>
    <w:rsid w:val="00AA31D8"/>
    <w:rsid w:val="00AB1569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6D39"/>
    <w:rsid w:val="00AD7091"/>
    <w:rsid w:val="00AE0028"/>
    <w:rsid w:val="00AE10ED"/>
    <w:rsid w:val="00AE1BD2"/>
    <w:rsid w:val="00AE4A42"/>
    <w:rsid w:val="00AE5F2E"/>
    <w:rsid w:val="00AE5F70"/>
    <w:rsid w:val="00AE6675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25FC"/>
    <w:rsid w:val="00B5303C"/>
    <w:rsid w:val="00B55C92"/>
    <w:rsid w:val="00B55E7E"/>
    <w:rsid w:val="00B568AA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059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6AB"/>
    <w:rsid w:val="00C07F2C"/>
    <w:rsid w:val="00C22A4D"/>
    <w:rsid w:val="00C237AD"/>
    <w:rsid w:val="00C23DF5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81EE4"/>
    <w:rsid w:val="00C81F65"/>
    <w:rsid w:val="00C831C8"/>
    <w:rsid w:val="00C9202D"/>
    <w:rsid w:val="00C928C2"/>
    <w:rsid w:val="00CA615E"/>
    <w:rsid w:val="00CA6FCD"/>
    <w:rsid w:val="00CB3860"/>
    <w:rsid w:val="00CB5170"/>
    <w:rsid w:val="00CB6CB8"/>
    <w:rsid w:val="00CC0485"/>
    <w:rsid w:val="00CC1A1E"/>
    <w:rsid w:val="00CC2235"/>
    <w:rsid w:val="00CC3799"/>
    <w:rsid w:val="00CD1574"/>
    <w:rsid w:val="00CD1A59"/>
    <w:rsid w:val="00CD30E2"/>
    <w:rsid w:val="00CD5576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042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445"/>
    <w:rsid w:val="00D52604"/>
    <w:rsid w:val="00D52D25"/>
    <w:rsid w:val="00D54308"/>
    <w:rsid w:val="00D60729"/>
    <w:rsid w:val="00D6099C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4C8D"/>
    <w:rsid w:val="00DA61BB"/>
    <w:rsid w:val="00DA75CA"/>
    <w:rsid w:val="00DB021B"/>
    <w:rsid w:val="00DB0683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2F1C"/>
    <w:rsid w:val="00DF3804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58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39E5"/>
    <w:rsid w:val="00E45A42"/>
    <w:rsid w:val="00E51089"/>
    <w:rsid w:val="00E52ACE"/>
    <w:rsid w:val="00E54223"/>
    <w:rsid w:val="00E562D2"/>
    <w:rsid w:val="00E5734E"/>
    <w:rsid w:val="00E618C3"/>
    <w:rsid w:val="00E63848"/>
    <w:rsid w:val="00E64B9C"/>
    <w:rsid w:val="00E66539"/>
    <w:rsid w:val="00E711DE"/>
    <w:rsid w:val="00E72293"/>
    <w:rsid w:val="00E72C51"/>
    <w:rsid w:val="00E72D4A"/>
    <w:rsid w:val="00E74294"/>
    <w:rsid w:val="00E772C8"/>
    <w:rsid w:val="00E80B69"/>
    <w:rsid w:val="00E81ACE"/>
    <w:rsid w:val="00E81D97"/>
    <w:rsid w:val="00E81F1E"/>
    <w:rsid w:val="00E83AAB"/>
    <w:rsid w:val="00E84BC5"/>
    <w:rsid w:val="00E85376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25E"/>
    <w:rsid w:val="00EA7942"/>
    <w:rsid w:val="00EB16E8"/>
    <w:rsid w:val="00EB745B"/>
    <w:rsid w:val="00EB74E0"/>
    <w:rsid w:val="00EC106D"/>
    <w:rsid w:val="00EC13E9"/>
    <w:rsid w:val="00EC1D5F"/>
    <w:rsid w:val="00EC3FF3"/>
    <w:rsid w:val="00EC51D7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59D9"/>
    <w:rsid w:val="00EE6892"/>
    <w:rsid w:val="00EE6951"/>
    <w:rsid w:val="00EF503F"/>
    <w:rsid w:val="00EF7173"/>
    <w:rsid w:val="00F00A4C"/>
    <w:rsid w:val="00F02A6A"/>
    <w:rsid w:val="00F0458E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A1A"/>
    <w:rsid w:val="00F60D10"/>
    <w:rsid w:val="00F62570"/>
    <w:rsid w:val="00F63D05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872E1"/>
    <w:rsid w:val="00F910A1"/>
    <w:rsid w:val="00F933E7"/>
    <w:rsid w:val="00F944D9"/>
    <w:rsid w:val="00F949D4"/>
    <w:rsid w:val="00F95B61"/>
    <w:rsid w:val="00F95D31"/>
    <w:rsid w:val="00F96472"/>
    <w:rsid w:val="00FA09FC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EFD"/>
    <w:rsid w:val="00FD3E0B"/>
    <w:rsid w:val="00FD660A"/>
    <w:rsid w:val="00FD7F38"/>
    <w:rsid w:val="00FE0A7D"/>
    <w:rsid w:val="00FE2807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ui-provider">
    <w:name w:val="ui-provider"/>
    <w:basedOn w:val="DefaultParagraphFont"/>
    <w:rsid w:val="008460B9"/>
  </w:style>
  <w:style w:type="character" w:styleId="FollowedHyperlink">
    <w:name w:val="FollowedHyperlink"/>
    <w:basedOn w:val="DefaultParagraphFont"/>
    <w:uiPriority w:val="99"/>
    <w:semiHidden/>
    <w:unhideWhenUsed/>
    <w:rsid w:val="00FD1E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ct/WG3_interworking_ex-CN3/TSGC3_128_Bratislava/Docs/C3-2324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ct/WG4_protocollars_ex-CN4/TSGCT4_116_Bratislava/Docs/C4-23246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Ericsson0810</cp:lastModifiedBy>
  <cp:revision>36</cp:revision>
  <cp:lastPrinted>2002-04-23T08:10:00Z</cp:lastPrinted>
  <dcterms:created xsi:type="dcterms:W3CDTF">2023-06-02T03:12:00Z</dcterms:created>
  <dcterms:modified xsi:type="dcterms:W3CDTF">2023-08-11T16:37:00Z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